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81AA" w14:textId="77777777" w:rsidR="00E21F00" w:rsidRDefault="00E21F00" w:rsidP="00E21F00">
      <w:pPr>
        <w:pStyle w:val="Default"/>
        <w:rPr>
          <w:rFonts w:ascii="Arial" w:hAnsi="Arial"/>
        </w:rPr>
      </w:pPr>
    </w:p>
    <w:p w14:paraId="78CAF4E6" w14:textId="0EB42B96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Załącznik nr 5 do zapytania ofertowego </w:t>
      </w:r>
      <w:r w:rsidRPr="002E7F4D">
        <w:rPr>
          <w:rFonts w:cs="Calibri"/>
        </w:rPr>
        <w:t xml:space="preserve">nr </w:t>
      </w:r>
      <w:r w:rsidR="00EA7601">
        <w:rPr>
          <w:rFonts w:cs="Calibri"/>
        </w:rPr>
        <w:t>6</w:t>
      </w:r>
    </w:p>
    <w:p w14:paraId="4210E1E5" w14:textId="77777777" w:rsidR="00646F31" w:rsidRPr="0078074A" w:rsidRDefault="00646F31" w:rsidP="00646F31">
      <w:pPr>
        <w:rPr>
          <w:rFonts w:cs="Calibri"/>
          <w:b/>
        </w:rPr>
      </w:pPr>
      <w:r w:rsidRPr="0078074A">
        <w:rPr>
          <w:rStyle w:val="Pogrubienie"/>
          <w:rFonts w:cs="Calibri"/>
        </w:rPr>
        <w:t>Nazwa</w:t>
      </w:r>
      <w:r w:rsidRPr="0078074A">
        <w:rPr>
          <w:rFonts w:cs="Calibri"/>
          <w:b/>
        </w:rPr>
        <w:t xml:space="preserve"> wykonawcy (nazwa firmy i adres)</w:t>
      </w:r>
    </w:p>
    <w:p w14:paraId="2EA5BB74" w14:textId="6A6EFCB9" w:rsidR="00646F31" w:rsidRPr="0078074A" w:rsidRDefault="00646F31" w:rsidP="00646F31">
      <w:pPr>
        <w:tabs>
          <w:tab w:val="left" w:pos="5529"/>
        </w:tabs>
        <w:rPr>
          <w:rFonts w:cs="Calibri"/>
        </w:rPr>
      </w:pPr>
      <w:r w:rsidRPr="0078074A">
        <w:rPr>
          <w:rFonts w:cs="Calibri"/>
        </w:rPr>
        <w:t xml:space="preserve">……………………………….….. </w:t>
      </w:r>
    </w:p>
    <w:p w14:paraId="271511BB" w14:textId="77777777" w:rsidR="00646F31" w:rsidRPr="0078074A" w:rsidRDefault="00646F31" w:rsidP="00646F31">
      <w:pPr>
        <w:tabs>
          <w:tab w:val="left" w:pos="5529"/>
        </w:tabs>
        <w:rPr>
          <w:rFonts w:cs="Calibri"/>
        </w:rPr>
      </w:pPr>
      <w:r w:rsidRPr="0078074A">
        <w:rPr>
          <w:rFonts w:cs="Calibri"/>
        </w:rPr>
        <w:t>…………………………………...</w:t>
      </w:r>
    </w:p>
    <w:p w14:paraId="6E55FC70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>…………………………………...</w:t>
      </w:r>
    </w:p>
    <w:p w14:paraId="3A83DFDA" w14:textId="77777777" w:rsidR="00646F31" w:rsidRPr="0078074A" w:rsidRDefault="00646F31" w:rsidP="00646F31">
      <w:pPr>
        <w:jc w:val="center"/>
        <w:rPr>
          <w:rFonts w:cs="Calibri"/>
          <w:b/>
        </w:rPr>
      </w:pPr>
      <w:r w:rsidRPr="0078074A">
        <w:rPr>
          <w:rFonts w:cs="Calibri"/>
          <w:b/>
        </w:rPr>
        <w:t>OŚWIADCZENIE O ZACHOWANIU POUFNOŚCI</w:t>
      </w:r>
    </w:p>
    <w:p w14:paraId="702F8077" w14:textId="77777777" w:rsidR="00646F31" w:rsidRPr="0078074A" w:rsidRDefault="00646F31" w:rsidP="00646F31">
      <w:pPr>
        <w:pStyle w:val="Bezodstpw"/>
        <w:rPr>
          <w:rFonts w:cs="Calibri"/>
        </w:rPr>
      </w:pPr>
    </w:p>
    <w:p w14:paraId="69604000" w14:textId="403A6276" w:rsidR="00646F31" w:rsidRPr="0078074A" w:rsidRDefault="00646F31" w:rsidP="00646F3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mbria" w:cs="Calibri"/>
          <w:color w:val="000000"/>
          <w:lang w:eastAsia="ar-SA"/>
        </w:rPr>
      </w:pPr>
      <w:r w:rsidRPr="0078074A">
        <w:rPr>
          <w:rFonts w:cs="Calibri"/>
        </w:rPr>
        <w:t xml:space="preserve">W imieniu Wykonawcy oświadczam, iż przystępując do udziału w postępowaniu </w:t>
      </w:r>
      <w:r w:rsidR="00E81BCD" w:rsidRPr="00E81BCD">
        <w:rPr>
          <w:rFonts w:cs="Calibri"/>
        </w:rPr>
        <w:t xml:space="preserve">o udzielenie zamówienia  </w:t>
      </w:r>
      <w:r w:rsidRPr="0078074A">
        <w:rPr>
          <w:rFonts w:cs="Calibri"/>
        </w:rPr>
        <w:t xml:space="preserve">na dostawę </w:t>
      </w:r>
      <w:r w:rsidR="000D27E7" w:rsidRPr="000D27E7">
        <w:rPr>
          <w:rFonts w:cs="Calibri"/>
        </w:rPr>
        <w:t xml:space="preserve">oraz uruchomienie </w:t>
      </w:r>
      <w:r w:rsidR="00A16D9F" w:rsidRPr="00A16D9F">
        <w:rPr>
          <w:rFonts w:cs="Calibri"/>
        </w:rPr>
        <w:t>autonomicznego wózka do przemieszczania pomiędzy operacjami produkcyjnymi komponentów produkcyjnych</w:t>
      </w:r>
      <w:r w:rsidR="00E77E53">
        <w:rPr>
          <w:rFonts w:cs="Calibri"/>
        </w:rPr>
        <w:t xml:space="preserve">, </w:t>
      </w:r>
      <w:r w:rsidRPr="0078074A">
        <w:rPr>
          <w:rFonts w:cs="Calibri"/>
        </w:rPr>
        <w:t xml:space="preserve"> w ramach projektu </w:t>
      </w:r>
      <w:r w:rsidRPr="0078074A">
        <w:rPr>
          <w:rFonts w:eastAsia="Cambria" w:cs="Calibri"/>
          <w:color w:val="000000"/>
          <w:kern w:val="2"/>
          <w:lang w:eastAsia="hi-IN" w:bidi="hi-IN"/>
        </w:rPr>
        <w:t xml:space="preserve">„Wprowadzenie gospodarki cyrkulacyjnej w przedsiębiorstwie MIKROSTYK” </w:t>
      </w:r>
      <w:r w:rsidRPr="0078074A">
        <w:rPr>
          <w:rFonts w:cs="Calibri"/>
        </w:rPr>
        <w:t>działając w imieniu Wykonawcy:</w:t>
      </w:r>
    </w:p>
    <w:p w14:paraId="2C843A0F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>………………………………………………………………………………………………………….............................…..</w:t>
      </w:r>
    </w:p>
    <w:p w14:paraId="67B4272A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>……………………………………………………………………………………………………………………………………</w:t>
      </w:r>
    </w:p>
    <w:p w14:paraId="054F6EAC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>……………………………………………………………………………………………………………………………………</w:t>
      </w:r>
    </w:p>
    <w:p w14:paraId="53556BFD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>……………………………………………………………………………………………………………………………………</w:t>
      </w:r>
    </w:p>
    <w:p w14:paraId="0F1CA8E6" w14:textId="77777777" w:rsidR="00646F31" w:rsidRPr="0078074A" w:rsidRDefault="00646F31" w:rsidP="00646F31">
      <w:pPr>
        <w:jc w:val="center"/>
        <w:rPr>
          <w:rFonts w:cs="Calibri"/>
        </w:rPr>
      </w:pPr>
      <w:r w:rsidRPr="0078074A">
        <w:rPr>
          <w:rFonts w:cs="Calibri"/>
        </w:rPr>
        <w:t>(podać nazwę i adres Wykonawcy)</w:t>
      </w:r>
    </w:p>
    <w:p w14:paraId="598826D1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>zobowiązuję się do zachowania w poufności informacji udostępnionych przez MIKROSTYK S.A. z siedzibą w Gniewie ul.  Sobieskiego 11 (zwanym dalej „Zamawiającym”) w związku z udziałem Wykonawcy w postępowaniu ofertowym organizowanym przez MIKROSTYK S.A.</w:t>
      </w:r>
    </w:p>
    <w:p w14:paraId="574600A8" w14:textId="77777777" w:rsidR="00646F31" w:rsidRPr="0078074A" w:rsidRDefault="00646F31" w:rsidP="00646F31">
      <w:pPr>
        <w:rPr>
          <w:rFonts w:cs="Calibri"/>
        </w:rPr>
      </w:pPr>
    </w:p>
    <w:p w14:paraId="339419FA" w14:textId="77777777" w:rsidR="00646F31" w:rsidRPr="0078074A" w:rsidRDefault="00646F31" w:rsidP="00646F31">
      <w:pPr>
        <w:jc w:val="center"/>
        <w:rPr>
          <w:rFonts w:cs="Calibri"/>
        </w:rPr>
      </w:pPr>
      <w:r w:rsidRPr="0078074A">
        <w:rPr>
          <w:rFonts w:cs="Calibri"/>
        </w:rPr>
        <w:t>§1</w:t>
      </w:r>
    </w:p>
    <w:p w14:paraId="53B569B4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1. Za informacje poufne (dalej zwane „Informacjami Poufnymi”) uważane są następujące informacje: </w:t>
      </w:r>
    </w:p>
    <w:p w14:paraId="71A50F14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a. informacje stanowiące tajemnicę przedsiębiorstwa w rozumieniu art. 11 ust. 4 ustawy z dnia 16 kwietnia 1993r. o zwalczaniu nieuczciwej konkurencji (Dz. U. z 2019 r. poz. 1010 z </w:t>
      </w:r>
      <w:proofErr w:type="spellStart"/>
      <w:r w:rsidRPr="0078074A">
        <w:rPr>
          <w:rFonts w:cs="Calibri"/>
        </w:rPr>
        <w:t>późn</w:t>
      </w:r>
      <w:proofErr w:type="spellEnd"/>
      <w:r w:rsidRPr="0078074A">
        <w:rPr>
          <w:rFonts w:cs="Calibri"/>
        </w:rPr>
        <w:t xml:space="preserve">. zm.), lub inną o podobnym charakterze, wskazującą na poufny charakter informacji; </w:t>
      </w:r>
    </w:p>
    <w:p w14:paraId="644079A9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b. jakiekolwiek inne informacje dotyczące Zamawiającego przekazane Wykonawcy w ramach działań z zastrzeżeniem ich poufności. </w:t>
      </w:r>
    </w:p>
    <w:p w14:paraId="18882AEE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2. Informacjami Poufnymi nie są: </w:t>
      </w:r>
    </w:p>
    <w:p w14:paraId="3AE39A78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lastRenderedPageBreak/>
        <w:t xml:space="preserve">a. informacje ogólnie dostępne lub jawne z mocy prawa; </w:t>
      </w:r>
    </w:p>
    <w:p w14:paraId="48A9B54D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b. informacje uzyskane od strony trzeciej, chyba że Wykonawca, w czasie ich otrzymywania wiedział, że strona przekazująca nie miała prawa ich udostępnić; </w:t>
      </w:r>
    </w:p>
    <w:p w14:paraId="319D1E4B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c. informacje, które stały się ogólnie dostępne bez naruszenia niniejszego Oświadczenia o zachowaniu poufności. </w:t>
      </w:r>
    </w:p>
    <w:p w14:paraId="5BA607B3" w14:textId="77777777" w:rsidR="00646F31" w:rsidRPr="0078074A" w:rsidRDefault="00646F31" w:rsidP="00646F31">
      <w:pPr>
        <w:jc w:val="center"/>
        <w:rPr>
          <w:rFonts w:cs="Calibri"/>
        </w:rPr>
      </w:pPr>
      <w:r w:rsidRPr="0078074A">
        <w:rPr>
          <w:rFonts w:cs="Calibri"/>
        </w:rPr>
        <w:t>§2</w:t>
      </w:r>
    </w:p>
    <w:p w14:paraId="0B82322D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Informacje Poufne przekazane przez Zamawiającego dla potrzeb realizacji postępowania ofertowego, pozostają jego własnością. Zamawiający może na piśmie żądać ich zwrotu w dowolnym terminie. W czasie trzydziestu (30) dni od otrzymania takiego żądania Wykonawca, który otrzymał Informacje Poufne, zwróci ich oryginały oraz zniszczy wszystkie pisemne i elektroniczne kopie tych informacji. W tym samym terminie złoży Zamawiającemu pisemne oświadczenie potwierdzające zniszczenie wszystkich kopii zwróconych informacji. </w:t>
      </w:r>
    </w:p>
    <w:p w14:paraId="1CCB9B27" w14:textId="77777777" w:rsidR="00646F31" w:rsidRPr="0078074A" w:rsidRDefault="00646F31" w:rsidP="00646F31">
      <w:pPr>
        <w:jc w:val="center"/>
        <w:rPr>
          <w:rFonts w:cs="Calibri"/>
        </w:rPr>
      </w:pPr>
      <w:r w:rsidRPr="0078074A">
        <w:rPr>
          <w:rFonts w:cs="Calibri"/>
        </w:rPr>
        <w:t>§3</w:t>
      </w:r>
    </w:p>
    <w:p w14:paraId="4A0BE07D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1. Wykonawca zobowiązuje się nie udostępniać stronom trzecim Informacji Poufnych otrzymanych dla potrzeb realizacji postępowania ofertowego, bez uzyskania uprzedniej pisemnej zgody Zamawiającego. </w:t>
      </w:r>
    </w:p>
    <w:p w14:paraId="44AFF387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2. Wykonawca zobowiązuje się do: </w:t>
      </w:r>
    </w:p>
    <w:p w14:paraId="2D1E4CE6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a. niewykorzystywania Informacji Poufnych do celów niezwiązanych z postępowaniem ofertowym; </w:t>
      </w:r>
    </w:p>
    <w:p w14:paraId="7E78D8A3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b. nie udostępniania Informacji Poufnych, w jakiejkolwiek formie i zakresie, stronom trzecim w sposób inny niż określony w niniejszym Oświadczeniu; </w:t>
      </w:r>
    </w:p>
    <w:p w14:paraId="7D1BD12F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c. zabezpieczenia Informacji Poufnych przed nieuprawnionym dostępem osób trzecich. </w:t>
      </w:r>
    </w:p>
    <w:p w14:paraId="2F34EE8A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3. Jeżeli w czasie obowiązywania Oświadczenia konieczne będzie udostępnienie Informacji Poufnych stronom trzecim, to udostępnienie powinno być dokonane z uwzględnieniem postanowień ust. 1 i tylko do celów związanych z postępowaniem ofertowym, zakres informacji powinien być ograniczony do niezbędnego minimum, a Wykonawca zobowiąże strony trzecie do zachowania poufności tych informacji. </w:t>
      </w:r>
    </w:p>
    <w:p w14:paraId="1CAFDE5B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4. Jeżeli zgodnie z obowiązującym prawem, na skutek działań organów administracji rządowej lub samorządowej, nakazów sądowych i administracyjnych muszą zostać udostępnione lub ujawnione Informacje Poufne udostępniane dla potrzeb realizacji postępowania ofertowego, Wykonawca może te informacje przekazać jedynie w wymaganym zakresie, a o przekazaniu powiadomić Zamawiającego. </w:t>
      </w:r>
    </w:p>
    <w:p w14:paraId="21F201B5" w14:textId="77777777" w:rsidR="00646F31" w:rsidRPr="0078074A" w:rsidRDefault="00646F31" w:rsidP="00646F31">
      <w:pPr>
        <w:jc w:val="center"/>
        <w:rPr>
          <w:rFonts w:cs="Calibri"/>
        </w:rPr>
      </w:pPr>
      <w:r w:rsidRPr="0078074A">
        <w:rPr>
          <w:rFonts w:cs="Calibri"/>
        </w:rPr>
        <w:lastRenderedPageBreak/>
        <w:t>§4</w:t>
      </w:r>
    </w:p>
    <w:p w14:paraId="5C383C84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1. Wykonawca przyjmuje na siebie pełną odpowiedzialność za wszelkie szkody spowodowane dokonanymi przez siebie działaniami lub zaniechaniami, stanowiącymi naruszenie niniejszego Oświadczenia. </w:t>
      </w:r>
    </w:p>
    <w:p w14:paraId="747683E5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2. W szczególności Wykonawca uznaje, że Informacje Poufne otrzymane dla potrzeb realizacji postępowania ofertowego stanowią dobro Zamawiającego, a ich ujawnienie lub wykorzystanie wbrew postanowieniom Oświadczenia stanowić będzie czyn nieuczciwej konkurencji w rozumieniu przepisów ustawy z 16 kwietnia 1993r. o zwalczaniu nieuczciwej konkurencji. </w:t>
      </w:r>
    </w:p>
    <w:p w14:paraId="01AED045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3. Wykonawca będzie ponosić odpowiedzialność jak za własne działania, za działania swoich dostawców, odbiorców, współpracowników, podwykonawców oraz innych osób, które uzyskają od niego informacje wymienione w §1 niniejszego Oświadczenia. </w:t>
      </w:r>
    </w:p>
    <w:p w14:paraId="2A78A615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4. W przypadku niedotrzymania postanowień Oświadczenia przez Wykonawcę, Zamawiający może żądać łącznie lub według swojego wyboru: </w:t>
      </w:r>
    </w:p>
    <w:p w14:paraId="71884440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a. zaniechania niedozwolonych działań; </w:t>
      </w:r>
    </w:p>
    <w:p w14:paraId="13AF4D2E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b. usunięcia skutków niedozwolonych działań; </w:t>
      </w:r>
    </w:p>
    <w:p w14:paraId="47308FFD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c. złożenia jednokrotnego lub wielokrotnego oświadczenia odpowiedniej treści i w odpowiedniej formie; </w:t>
      </w:r>
    </w:p>
    <w:p w14:paraId="2D10B22E" w14:textId="77777777" w:rsidR="00646F31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d. naprawienia wyrządzonej szkody, na zasadach ogólnych. </w:t>
      </w:r>
    </w:p>
    <w:p w14:paraId="74905D4F" w14:textId="77777777" w:rsidR="00646F31" w:rsidRPr="0078074A" w:rsidRDefault="00646F31" w:rsidP="00646F31">
      <w:pPr>
        <w:jc w:val="center"/>
        <w:rPr>
          <w:rFonts w:cs="Calibri"/>
        </w:rPr>
      </w:pPr>
      <w:r w:rsidRPr="0078074A">
        <w:rPr>
          <w:rFonts w:cs="Calibri"/>
        </w:rPr>
        <w:t>§5</w:t>
      </w:r>
    </w:p>
    <w:p w14:paraId="61588E4B" w14:textId="77777777" w:rsidR="00646F31" w:rsidRPr="0078074A" w:rsidRDefault="00646F31" w:rsidP="00646F31">
      <w:pPr>
        <w:rPr>
          <w:rFonts w:cs="Calibri"/>
        </w:rPr>
      </w:pPr>
      <w:r w:rsidRPr="0078074A">
        <w:rPr>
          <w:rFonts w:cs="Calibri"/>
        </w:rPr>
        <w:t xml:space="preserve">Oświadczenie będzie stosowane do Informacji Poufnych udostępnionych Wykonawcy w związku z realizacją postępowania ofertowego - przez okres prowadzenia postępowania ofertowego oraz dodatkowo przez pięć (5) lat od zakończenia postępowania ofertowego. </w:t>
      </w:r>
    </w:p>
    <w:p w14:paraId="1D57B0FC" w14:textId="77777777" w:rsidR="00646F31" w:rsidRPr="0078074A" w:rsidRDefault="00646F31" w:rsidP="00646F31">
      <w:pPr>
        <w:rPr>
          <w:rFonts w:cs="Calibri"/>
        </w:rPr>
      </w:pPr>
    </w:p>
    <w:p w14:paraId="482D6FF0" w14:textId="77777777" w:rsidR="00646F31" w:rsidRPr="0078074A" w:rsidRDefault="00646F31" w:rsidP="00646F31">
      <w:pPr>
        <w:rPr>
          <w:rFonts w:cs="Calibri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77"/>
        <w:gridCol w:w="6995"/>
      </w:tblGrid>
      <w:tr w:rsidR="00646F31" w:rsidRPr="0078074A" w14:paraId="3AA9D794" w14:textId="77777777" w:rsidTr="005359C2">
        <w:trPr>
          <w:jc w:val="center"/>
        </w:trPr>
        <w:tc>
          <w:tcPr>
            <w:tcW w:w="2572" w:type="dxa"/>
          </w:tcPr>
          <w:p w14:paraId="122C3377" w14:textId="77777777" w:rsidR="00646F31" w:rsidRPr="0078074A" w:rsidRDefault="00646F31" w:rsidP="005359C2">
            <w:pPr>
              <w:spacing w:after="60"/>
              <w:jc w:val="center"/>
              <w:rPr>
                <w:rFonts w:cs="Calibri"/>
                <w:noProof/>
              </w:rPr>
            </w:pPr>
          </w:p>
          <w:p w14:paraId="44BF1793" w14:textId="77777777" w:rsidR="00646F31" w:rsidRPr="0078074A" w:rsidRDefault="00646F31" w:rsidP="005359C2">
            <w:pPr>
              <w:spacing w:after="60"/>
              <w:jc w:val="center"/>
              <w:rPr>
                <w:rFonts w:cs="Calibri"/>
                <w:noProof/>
              </w:rPr>
            </w:pPr>
            <w:r w:rsidRPr="0078074A">
              <w:rPr>
                <w:rFonts w:cs="Calibri"/>
                <w:noProof/>
              </w:rPr>
              <w:t xml:space="preserve">…..…………………………… </w:t>
            </w:r>
          </w:p>
        </w:tc>
        <w:tc>
          <w:tcPr>
            <w:tcW w:w="6490" w:type="dxa"/>
          </w:tcPr>
          <w:p w14:paraId="71F836D8" w14:textId="77777777" w:rsidR="00646F31" w:rsidRPr="0078074A" w:rsidRDefault="00646F31" w:rsidP="005359C2">
            <w:pPr>
              <w:spacing w:after="60"/>
              <w:rPr>
                <w:rFonts w:cs="Calibri"/>
                <w:noProof/>
              </w:rPr>
            </w:pPr>
          </w:p>
          <w:p w14:paraId="5A5CF181" w14:textId="77777777" w:rsidR="00646F31" w:rsidRPr="0078074A" w:rsidRDefault="00646F31" w:rsidP="005359C2">
            <w:pPr>
              <w:spacing w:after="60"/>
              <w:rPr>
                <w:rFonts w:cs="Calibri"/>
                <w:noProof/>
              </w:rPr>
            </w:pPr>
            <w:r w:rsidRPr="0078074A">
              <w:rPr>
                <w:rFonts w:cs="Calibri"/>
                <w:noProof/>
              </w:rPr>
              <w:t>………………………………….………………………………………………………………………………………</w:t>
            </w:r>
          </w:p>
        </w:tc>
      </w:tr>
      <w:tr w:rsidR="00646F31" w:rsidRPr="0078074A" w14:paraId="0663118C" w14:textId="77777777" w:rsidTr="005359C2">
        <w:trPr>
          <w:jc w:val="center"/>
        </w:trPr>
        <w:tc>
          <w:tcPr>
            <w:tcW w:w="2572" w:type="dxa"/>
            <w:hideMark/>
          </w:tcPr>
          <w:p w14:paraId="20C009F5" w14:textId="77777777" w:rsidR="00646F31" w:rsidRPr="0078074A" w:rsidRDefault="00646F31" w:rsidP="005359C2">
            <w:pPr>
              <w:spacing w:after="60"/>
              <w:jc w:val="center"/>
              <w:rPr>
                <w:rFonts w:cs="Calibri"/>
                <w:i/>
                <w:noProof/>
              </w:rPr>
            </w:pPr>
            <w:r w:rsidRPr="0078074A">
              <w:rPr>
                <w:rFonts w:cs="Calibri"/>
                <w:i/>
                <w:noProof/>
              </w:rPr>
              <w:t>MIEJSCOWOŚĆ I DATA</w:t>
            </w:r>
          </w:p>
        </w:tc>
        <w:tc>
          <w:tcPr>
            <w:tcW w:w="6490" w:type="dxa"/>
            <w:hideMark/>
          </w:tcPr>
          <w:p w14:paraId="024AB088" w14:textId="77777777" w:rsidR="00646F31" w:rsidRPr="0078074A" w:rsidRDefault="00646F31" w:rsidP="005359C2">
            <w:pPr>
              <w:spacing w:after="60"/>
              <w:jc w:val="center"/>
              <w:rPr>
                <w:rFonts w:cs="Calibri"/>
                <w:i/>
                <w:noProof/>
              </w:rPr>
            </w:pPr>
            <w:r w:rsidRPr="0078074A">
              <w:rPr>
                <w:rFonts w:cs="Calibri"/>
                <w:i/>
                <w:noProof/>
              </w:rPr>
              <w:t xml:space="preserve">CZYTELNY PODPIS </w:t>
            </w:r>
            <w:r w:rsidRPr="0078074A">
              <w:rPr>
                <w:rFonts w:cs="Calibri"/>
              </w:rPr>
              <w:t>OSOBY/OSÓB UPRAWNIONYCH DO REPREZENTOWANIA WYKONAWCY</w:t>
            </w:r>
          </w:p>
        </w:tc>
      </w:tr>
    </w:tbl>
    <w:p w14:paraId="16AA126D" w14:textId="77777777" w:rsidR="00E21F00" w:rsidRDefault="00E21F00" w:rsidP="004E3542">
      <w:pPr>
        <w:rPr>
          <w:rFonts w:ascii="Arial" w:eastAsia="Cambria, Cambria" w:hAnsi="Arial" w:cs="Cambria, Cambria"/>
          <w:b/>
          <w:bCs/>
          <w:color w:val="000000"/>
        </w:rPr>
      </w:pPr>
    </w:p>
    <w:sectPr w:rsidR="00E21F00" w:rsidSect="001966E7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30617" w14:textId="77777777" w:rsidR="007A049C" w:rsidRDefault="007A049C" w:rsidP="005D185B">
      <w:pPr>
        <w:spacing w:after="0" w:line="240" w:lineRule="auto"/>
      </w:pPr>
      <w:r>
        <w:separator/>
      </w:r>
    </w:p>
  </w:endnote>
  <w:endnote w:type="continuationSeparator" w:id="0">
    <w:p w14:paraId="4009CB55" w14:textId="77777777" w:rsidR="007A049C" w:rsidRDefault="007A049C" w:rsidP="005D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, Cambria">
    <w:altName w:val="Cambria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41F8B" w14:textId="098947A3" w:rsidR="007B108C" w:rsidRPr="00FA014A" w:rsidRDefault="00B05624" w:rsidP="007B108C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noProof/>
        <w:color w:val="808080"/>
        <w:sz w:val="16"/>
        <w:lang w:eastAsia="pl-PL"/>
      </w:rPr>
      <w:drawing>
        <wp:anchor distT="0" distB="0" distL="114300" distR="114300" simplePos="0" relativeHeight="251666432" behindDoc="0" locked="0" layoutInCell="1" allowOverlap="1" wp14:anchorId="3A543C6F" wp14:editId="0BE5CA29">
          <wp:simplePos x="0" y="0"/>
          <wp:positionH relativeFrom="column">
            <wp:posOffset>4439285</wp:posOffset>
          </wp:positionH>
          <wp:positionV relativeFrom="paragraph">
            <wp:posOffset>101600</wp:posOffset>
          </wp:positionV>
          <wp:extent cx="1547495" cy="373380"/>
          <wp:effectExtent l="0" t="0" r="0" b="0"/>
          <wp:wrapNone/>
          <wp:docPr id="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106"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9F36C8" wp14:editId="680A7387">
              <wp:simplePos x="0" y="0"/>
              <wp:positionH relativeFrom="column">
                <wp:align>center</wp:align>
              </wp:positionH>
              <wp:positionV relativeFrom="paragraph">
                <wp:posOffset>88900</wp:posOffset>
              </wp:positionV>
              <wp:extent cx="5715000" cy="0"/>
              <wp:effectExtent l="9525" t="12700" r="9525" b="6350"/>
              <wp:wrapNone/>
              <wp:docPr id="190411735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42CD0" id="Line 2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pt" to="450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" strokecolor="gray"/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 wp14:anchorId="130562F0" wp14:editId="357EAEC0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0B14137" wp14:editId="09EB6AF9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13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1FC561" wp14:editId="30A2DB00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E3F161" wp14:editId="6D3D4307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 wp14:anchorId="5FAFF997" wp14:editId="7830708B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7D071082" wp14:editId="7447080F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9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131158B2" wp14:editId="1577BA63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B8455BF" wp14:editId="2E987EA6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96D" w:rsidRPr="00FA014A">
      <w:rPr>
        <w:color w:val="808080"/>
        <w:sz w:val="16"/>
      </w:rPr>
      <w:tab/>
      <w:t xml:space="preserve"> </w:t>
    </w:r>
    <w:r w:rsidR="007B108C" w:rsidRPr="00FA014A">
      <w:rPr>
        <w:color w:val="808080"/>
        <w:sz w:val="16"/>
      </w:rPr>
      <w:tab/>
    </w:r>
  </w:p>
  <w:tbl>
    <w:tblPr>
      <w:tblW w:w="1530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Look w:val="04A0" w:firstRow="1" w:lastRow="0" w:firstColumn="1" w:lastColumn="0" w:noHBand="0" w:noVBand="1"/>
    </w:tblPr>
    <w:tblGrid>
      <w:gridCol w:w="3227"/>
      <w:gridCol w:w="12080"/>
    </w:tblGrid>
    <w:tr w:rsidR="009A550F" w:rsidRPr="00FA014A" w14:paraId="565EAA74" w14:textId="77777777" w:rsidTr="00DD7165">
      <w:trPr>
        <w:trHeight w:val="1070"/>
      </w:trPr>
      <w:tc>
        <w:tcPr>
          <w:tcW w:w="3227" w:type="dxa"/>
        </w:tcPr>
        <w:p w14:paraId="55CAE319" w14:textId="77777777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Mikrostyk S.A.</w:t>
          </w:r>
        </w:p>
        <w:p w14:paraId="63771A7C" w14:textId="63612C64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Ul. Sobieskiego 11, 83-140 Gniew</w:t>
          </w:r>
        </w:p>
        <w:p w14:paraId="6B3FF02B" w14:textId="4D776701" w:rsidR="001966E7" w:rsidRPr="00DD7165" w:rsidRDefault="001966E7" w:rsidP="00FA014A">
          <w:pPr>
            <w:pStyle w:val="Stopka"/>
            <w:tabs>
              <w:tab w:val="left" w:pos="6945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Tel:  58 530 59 50, </w:t>
          </w:r>
          <w:r w:rsidR="009C6887" w:rsidRPr="00DD7165">
            <w:rPr>
              <w:color w:val="808080"/>
              <w:sz w:val="14"/>
              <w:lang w:val="en-US"/>
            </w:rPr>
            <w:t>mikrostyk@mikrostyk.pl</w:t>
          </w:r>
          <w:r w:rsidRPr="00DD7165">
            <w:rPr>
              <w:color w:val="808080"/>
              <w:sz w:val="14"/>
              <w:lang w:val="en-US"/>
            </w:rPr>
            <w:tab/>
          </w:r>
        </w:p>
        <w:p w14:paraId="0EED9BC2" w14:textId="77777777" w:rsidR="001966E7" w:rsidRPr="00DD7165" w:rsidRDefault="001966E7" w:rsidP="007B108C">
          <w:pPr>
            <w:pStyle w:val="Stopka"/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www.mikrostyk.pl, </w:t>
          </w:r>
          <w:r w:rsidR="009C6887" w:rsidRPr="00DD7165">
            <w:rPr>
              <w:color w:val="808080"/>
              <w:sz w:val="14"/>
              <w:lang w:val="en-US"/>
            </w:rPr>
            <w:t>www.madevice</w:t>
          </w:r>
          <w:r w:rsidRPr="00DD7165">
            <w:rPr>
              <w:color w:val="808080"/>
              <w:sz w:val="14"/>
              <w:lang w:val="en-US"/>
            </w:rPr>
            <w:t xml:space="preserve">.pl </w:t>
          </w:r>
        </w:p>
        <w:p w14:paraId="4C7D17F3" w14:textId="40F5A8AC" w:rsidR="001966E7" w:rsidRPr="00DD7165" w:rsidRDefault="00455CA1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</w:rPr>
            <w:t>NIP PL 593 20 56 757</w:t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1312" behindDoc="0" locked="0" layoutInCell="1" allowOverlap="1" wp14:anchorId="3EDA32E4" wp14:editId="724D22E4">
                <wp:simplePos x="0" y="0"/>
                <wp:positionH relativeFrom="column">
                  <wp:posOffset>2905125</wp:posOffset>
                </wp:positionH>
                <wp:positionV relativeFrom="paragraph">
                  <wp:posOffset>9973310</wp:posOffset>
                </wp:positionV>
                <wp:extent cx="1343025" cy="504190"/>
                <wp:effectExtent l="0" t="0" r="0" b="0"/>
                <wp:wrapNone/>
                <wp:docPr id="2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35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2336" behindDoc="0" locked="0" layoutInCell="1" allowOverlap="1" wp14:anchorId="53DF18A3" wp14:editId="5B054FEA">
                <wp:simplePos x="0" y="0"/>
                <wp:positionH relativeFrom="column">
                  <wp:posOffset>4667250</wp:posOffset>
                </wp:positionH>
                <wp:positionV relativeFrom="paragraph">
                  <wp:posOffset>10010775</wp:posOffset>
                </wp:positionV>
                <wp:extent cx="2324100" cy="410210"/>
                <wp:effectExtent l="0" t="0" r="0" b="0"/>
                <wp:wrapNone/>
                <wp:docPr id="21" name="Obraz 4" descr="C:\Users\agatas\Desktop\logo ma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tas\Desktop\logo ma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3360" behindDoc="0" locked="0" layoutInCell="1" allowOverlap="1" wp14:anchorId="30C10DD1" wp14:editId="22BFE967">
                <wp:simplePos x="0" y="0"/>
                <wp:positionH relativeFrom="column">
                  <wp:posOffset>762000</wp:posOffset>
                </wp:positionH>
                <wp:positionV relativeFrom="paragraph">
                  <wp:posOffset>9925050</wp:posOffset>
                </wp:positionV>
                <wp:extent cx="1171575" cy="495300"/>
                <wp:effectExtent l="0" t="0" r="0" b="0"/>
                <wp:wrapNone/>
                <wp:docPr id="20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85" t="-1587" r="66580" b="15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4384" behindDoc="0" locked="0" layoutInCell="1" allowOverlap="1" wp14:anchorId="793BD447" wp14:editId="50867AB9">
                <wp:simplePos x="0" y="0"/>
                <wp:positionH relativeFrom="column">
                  <wp:posOffset>1819275</wp:posOffset>
                </wp:positionH>
                <wp:positionV relativeFrom="paragraph">
                  <wp:posOffset>9966960</wp:posOffset>
                </wp:positionV>
                <wp:extent cx="1108075" cy="495300"/>
                <wp:effectExtent l="0" t="0" r="0" b="0"/>
                <wp:wrapNone/>
                <wp:docPr id="1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071" r="353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80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080" w:type="dxa"/>
        </w:tcPr>
        <w:p w14:paraId="760CA123" w14:textId="284D850A" w:rsidR="001966E7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Kapitał zakładowy: 2 </w:t>
          </w:r>
          <w:r w:rsidR="00BA5FCF">
            <w:rPr>
              <w:color w:val="808080"/>
              <w:sz w:val="14"/>
            </w:rPr>
            <w:t>317</w:t>
          </w:r>
          <w:r w:rsidRPr="00DD7165">
            <w:rPr>
              <w:color w:val="808080"/>
              <w:sz w:val="14"/>
            </w:rPr>
            <w:t xml:space="preserve"> 000 PLN</w:t>
          </w:r>
          <w:r w:rsidRPr="00DD7165">
            <w:rPr>
              <w:color w:val="808080"/>
              <w:sz w:val="14"/>
            </w:rPr>
            <w:br/>
            <w:t>KRS 0000103843, REGON: 191402612</w:t>
          </w:r>
          <w:r w:rsidR="00DD7165">
            <w:rPr>
              <w:color w:val="808080"/>
              <w:sz w:val="14"/>
            </w:rPr>
            <w:t xml:space="preserve">, </w:t>
          </w:r>
        </w:p>
        <w:p w14:paraId="6C3FCD80" w14:textId="1FB3267B" w:rsidR="00455CA1" w:rsidRPr="00DD7165" w:rsidRDefault="003B59A1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3B59A1">
            <w:rPr>
              <w:color w:val="808080"/>
              <w:sz w:val="14"/>
            </w:rPr>
            <w:t>BDO: 000041771</w:t>
          </w:r>
        </w:p>
        <w:p w14:paraId="5D8EB014" w14:textId="77777777" w:rsidR="001966E7" w:rsidRPr="00DD7165" w:rsidRDefault="00064645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szCs w:val="16"/>
            </w:rPr>
          </w:pPr>
          <w:r w:rsidRPr="00DD7165">
            <w:rPr>
              <w:color w:val="808080"/>
              <w:sz w:val="14"/>
              <w:szCs w:val="16"/>
            </w:rPr>
            <w:t>Konto: Bank</w:t>
          </w:r>
          <w:r w:rsidR="001966E7" w:rsidRPr="00DD7165">
            <w:rPr>
              <w:color w:val="808080"/>
              <w:sz w:val="14"/>
              <w:szCs w:val="16"/>
            </w:rPr>
            <w:t xml:space="preserve"> </w:t>
          </w:r>
          <w:r w:rsidRPr="00DD7165">
            <w:rPr>
              <w:color w:val="808080"/>
              <w:sz w:val="14"/>
              <w:szCs w:val="16"/>
            </w:rPr>
            <w:t>Pekao SA</w:t>
          </w:r>
          <w:r w:rsidR="001966E7" w:rsidRPr="00DD7165">
            <w:rPr>
              <w:color w:val="808080"/>
              <w:sz w:val="14"/>
              <w:szCs w:val="16"/>
            </w:rPr>
            <w:t xml:space="preserve">  </w:t>
          </w:r>
          <w:r w:rsidRPr="00DD7165">
            <w:rPr>
              <w:color w:val="808080"/>
              <w:sz w:val="14"/>
              <w:szCs w:val="16"/>
            </w:rPr>
            <w:t>PL84 1240 1268 1111 0010 5660 7304</w:t>
          </w:r>
        </w:p>
        <w:p w14:paraId="4605CC8D" w14:textId="77777777" w:rsid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Prezes Zarządu </w:t>
          </w:r>
          <w:smartTag w:uri="urn:schemas-microsoft-com:office:smarttags" w:element="PersonName">
            <w:smartTagPr>
              <w:attr w:name="ProductID" w:val="Bartłomiej Anusiak"/>
            </w:smartTagPr>
            <w:r w:rsidRPr="00DD7165">
              <w:rPr>
                <w:color w:val="808080"/>
                <w:sz w:val="14"/>
              </w:rPr>
              <w:t>Bartłomiej Anusiak</w:t>
            </w:r>
          </w:smartTag>
          <w:r w:rsidRPr="00DD7165">
            <w:rPr>
              <w:color w:val="808080"/>
              <w:sz w:val="14"/>
            </w:rPr>
            <w:t xml:space="preserve">, </w:t>
          </w:r>
        </w:p>
        <w:p w14:paraId="67851C88" w14:textId="77777777" w:rsidR="001966E7" w:rsidRP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Członek Zarządu Mieczysław Dworakowski</w:t>
          </w:r>
        </w:p>
        <w:p w14:paraId="78A4690A" w14:textId="64EDEE8A" w:rsidR="003B1D36" w:rsidRPr="00DD7165" w:rsidRDefault="003B1D36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</w:p>
      </w:tc>
    </w:tr>
  </w:tbl>
  <w:p w14:paraId="08BE0DDE" w14:textId="1F65F0FE" w:rsidR="005D185B" w:rsidRPr="00FA014A" w:rsidRDefault="009D6733" w:rsidP="00924869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color w:val="808080"/>
        <w:sz w:val="16"/>
        <w:lang w:val="en-US"/>
      </w:rPr>
      <w:t xml:space="preserve">          </w:t>
    </w:r>
    <w:r w:rsidR="00887178" w:rsidRPr="00887178">
      <w:rPr>
        <w:noProof/>
      </w:rPr>
      <w:drawing>
        <wp:inline distT="0" distB="0" distL="0" distR="0" wp14:anchorId="18830547" wp14:editId="27C938C0">
          <wp:extent cx="5760720" cy="573405"/>
          <wp:effectExtent l="0" t="0" r="0" b="0"/>
          <wp:docPr id="17191516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52E0A" w14:textId="77777777" w:rsidR="007A049C" w:rsidRDefault="007A049C" w:rsidP="005D185B">
      <w:pPr>
        <w:spacing w:after="0" w:line="240" w:lineRule="auto"/>
      </w:pPr>
      <w:r>
        <w:separator/>
      </w:r>
    </w:p>
  </w:footnote>
  <w:footnote w:type="continuationSeparator" w:id="0">
    <w:p w14:paraId="52D93E7C" w14:textId="77777777" w:rsidR="007A049C" w:rsidRDefault="007A049C" w:rsidP="005D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9FA8" w14:textId="2F17D92D" w:rsidR="005D185B" w:rsidRDefault="00B05624" w:rsidP="009D6733">
    <w:pPr>
      <w:pStyle w:val="Nagwek"/>
      <w:tabs>
        <w:tab w:val="clear" w:pos="9072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48000" behindDoc="0" locked="0" layoutInCell="1" allowOverlap="1" wp14:anchorId="4562B490" wp14:editId="1873D750">
              <wp:simplePos x="0" y="0"/>
              <wp:positionH relativeFrom="margin">
                <wp:posOffset>33655</wp:posOffset>
              </wp:positionH>
              <wp:positionV relativeFrom="margin">
                <wp:posOffset>149859</wp:posOffset>
              </wp:positionV>
              <wp:extent cx="5724525" cy="0"/>
              <wp:effectExtent l="0" t="0" r="0" b="0"/>
              <wp:wrapSquare wrapText="bothSides"/>
              <wp:docPr id="290168594" name="Łącznik prostoliniow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A7E147" id="Łącznik prostoliniowy 8" o:spid="_x0000_s1026" style="position:absolute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margin;mso-height-relative:margin" from="2.65pt,11.8pt" to="453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" strokecolor="#d9d9d9">
              <o:lock v:ext="edit" shapetype="f"/>
              <w10:wrap type="square" anchorx="margin" anchory="margin"/>
            </v:line>
          </w:pict>
        </mc:Fallback>
      </mc:AlternateContent>
    </w:r>
    <w:r w:rsidRPr="006208E5">
      <w:rPr>
        <w:noProof/>
        <w:lang w:eastAsia="pl-PL"/>
      </w:rPr>
      <w:drawing>
        <wp:inline distT="0" distB="0" distL="0" distR="0" wp14:anchorId="76B5DFB6" wp14:editId="0FC91095">
          <wp:extent cx="3398520" cy="51816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5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C348F1A"/>
    <w:name w:val="WW8Num6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ascii="Symbol" w:hAnsi="Symbol" w:cs="Symbol" w:hint="default"/>
        <w:b w:val="0"/>
        <w:bCs/>
        <w:kern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980F78"/>
    <w:multiLevelType w:val="hybridMultilevel"/>
    <w:tmpl w:val="4866F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886"/>
    <w:multiLevelType w:val="multilevel"/>
    <w:tmpl w:val="9C8E7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F2671D"/>
    <w:multiLevelType w:val="multilevel"/>
    <w:tmpl w:val="168EB17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2EB3EA8"/>
    <w:multiLevelType w:val="multilevel"/>
    <w:tmpl w:val="E3864CBE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DA12D33"/>
    <w:multiLevelType w:val="multilevel"/>
    <w:tmpl w:val="9078E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F114D3A"/>
    <w:multiLevelType w:val="multilevel"/>
    <w:tmpl w:val="68C85C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BB1AF4"/>
    <w:multiLevelType w:val="hybridMultilevel"/>
    <w:tmpl w:val="318AF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D266F"/>
    <w:multiLevelType w:val="multilevel"/>
    <w:tmpl w:val="71262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54D7D11"/>
    <w:multiLevelType w:val="hybridMultilevel"/>
    <w:tmpl w:val="7404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370CC"/>
    <w:multiLevelType w:val="hybridMultilevel"/>
    <w:tmpl w:val="28B88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D85"/>
    <w:multiLevelType w:val="hybridMultilevel"/>
    <w:tmpl w:val="59DA7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907E0"/>
    <w:multiLevelType w:val="multilevel"/>
    <w:tmpl w:val="8B40A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2358EF"/>
    <w:multiLevelType w:val="multilevel"/>
    <w:tmpl w:val="0A06E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5B306B4"/>
    <w:multiLevelType w:val="multilevel"/>
    <w:tmpl w:val="C1985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4B36CE4"/>
    <w:multiLevelType w:val="multilevel"/>
    <w:tmpl w:val="5AE8D240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77958DE"/>
    <w:multiLevelType w:val="hybridMultilevel"/>
    <w:tmpl w:val="CF6E3198"/>
    <w:lvl w:ilvl="0" w:tplc="5E3E060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47C30"/>
    <w:multiLevelType w:val="hybridMultilevel"/>
    <w:tmpl w:val="3BBCF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803F0"/>
    <w:multiLevelType w:val="multilevel"/>
    <w:tmpl w:val="8DB02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A975547"/>
    <w:multiLevelType w:val="multilevel"/>
    <w:tmpl w:val="760AFBB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7E247A38"/>
    <w:multiLevelType w:val="hybridMultilevel"/>
    <w:tmpl w:val="0FD0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549339">
    <w:abstractNumId w:val="9"/>
  </w:num>
  <w:num w:numId="2" w16cid:durableId="617369274">
    <w:abstractNumId w:val="10"/>
  </w:num>
  <w:num w:numId="3" w16cid:durableId="123040272">
    <w:abstractNumId w:val="13"/>
  </w:num>
  <w:num w:numId="4" w16cid:durableId="540870825">
    <w:abstractNumId w:val="4"/>
  </w:num>
  <w:num w:numId="5" w16cid:durableId="1610047744">
    <w:abstractNumId w:val="8"/>
  </w:num>
  <w:num w:numId="6" w16cid:durableId="65306295">
    <w:abstractNumId w:val="5"/>
  </w:num>
  <w:num w:numId="7" w16cid:durableId="195853602">
    <w:abstractNumId w:val="3"/>
  </w:num>
  <w:num w:numId="8" w16cid:durableId="1324820391">
    <w:abstractNumId w:val="2"/>
  </w:num>
  <w:num w:numId="9" w16cid:durableId="1715886424">
    <w:abstractNumId w:val="20"/>
  </w:num>
  <w:num w:numId="10" w16cid:durableId="1173031100">
    <w:abstractNumId w:val="18"/>
  </w:num>
  <w:num w:numId="11" w16cid:durableId="924723782">
    <w:abstractNumId w:val="15"/>
  </w:num>
  <w:num w:numId="12" w16cid:durableId="190194170">
    <w:abstractNumId w:val="14"/>
  </w:num>
  <w:num w:numId="13" w16cid:durableId="451558089">
    <w:abstractNumId w:val="12"/>
  </w:num>
  <w:num w:numId="14" w16cid:durableId="2049605144">
    <w:abstractNumId w:val="19"/>
  </w:num>
  <w:num w:numId="15" w16cid:durableId="927273259">
    <w:abstractNumId w:val="17"/>
  </w:num>
  <w:num w:numId="16" w16cid:durableId="1238436837">
    <w:abstractNumId w:val="1"/>
  </w:num>
  <w:num w:numId="17" w16cid:durableId="1700622834">
    <w:abstractNumId w:val="0"/>
  </w:num>
  <w:num w:numId="18" w16cid:durableId="162282103">
    <w:abstractNumId w:val="7"/>
  </w:num>
  <w:num w:numId="19" w16cid:durableId="1924605717">
    <w:abstractNumId w:val="6"/>
  </w:num>
  <w:num w:numId="20" w16cid:durableId="1901355184">
    <w:abstractNumId w:val="11"/>
  </w:num>
  <w:num w:numId="21" w16cid:durableId="5163862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6"/>
    <w:rsid w:val="00004E27"/>
    <w:rsid w:val="000054B4"/>
    <w:rsid w:val="00013FCF"/>
    <w:rsid w:val="00014CAB"/>
    <w:rsid w:val="0001643D"/>
    <w:rsid w:val="00026917"/>
    <w:rsid w:val="00026F5D"/>
    <w:rsid w:val="000376BC"/>
    <w:rsid w:val="00047728"/>
    <w:rsid w:val="00050920"/>
    <w:rsid w:val="00064645"/>
    <w:rsid w:val="000676CE"/>
    <w:rsid w:val="00076C52"/>
    <w:rsid w:val="000A323E"/>
    <w:rsid w:val="000D27E7"/>
    <w:rsid w:val="000D32F2"/>
    <w:rsid w:val="000D4025"/>
    <w:rsid w:val="000E25E5"/>
    <w:rsid w:val="000F688F"/>
    <w:rsid w:val="001103D9"/>
    <w:rsid w:val="00114112"/>
    <w:rsid w:val="00144AB2"/>
    <w:rsid w:val="00147CBC"/>
    <w:rsid w:val="00156203"/>
    <w:rsid w:val="00175F2E"/>
    <w:rsid w:val="001764B0"/>
    <w:rsid w:val="001966E7"/>
    <w:rsid w:val="001A2C2A"/>
    <w:rsid w:val="001B4076"/>
    <w:rsid w:val="001C48A9"/>
    <w:rsid w:val="001D06B4"/>
    <w:rsid w:val="001D2E39"/>
    <w:rsid w:val="001D437E"/>
    <w:rsid w:val="001E15C5"/>
    <w:rsid w:val="001F394D"/>
    <w:rsid w:val="001F6DFD"/>
    <w:rsid w:val="002073C7"/>
    <w:rsid w:val="00214290"/>
    <w:rsid w:val="00215B19"/>
    <w:rsid w:val="0022003E"/>
    <w:rsid w:val="00231354"/>
    <w:rsid w:val="0024755D"/>
    <w:rsid w:val="00253836"/>
    <w:rsid w:val="00274676"/>
    <w:rsid w:val="00283770"/>
    <w:rsid w:val="002B03DC"/>
    <w:rsid w:val="002D0C12"/>
    <w:rsid w:val="002E7F4D"/>
    <w:rsid w:val="002F5A75"/>
    <w:rsid w:val="00310503"/>
    <w:rsid w:val="00330DE6"/>
    <w:rsid w:val="00330FEE"/>
    <w:rsid w:val="003358F9"/>
    <w:rsid w:val="00345C7F"/>
    <w:rsid w:val="00366481"/>
    <w:rsid w:val="00374067"/>
    <w:rsid w:val="00395DD7"/>
    <w:rsid w:val="003A1F16"/>
    <w:rsid w:val="003B1D36"/>
    <w:rsid w:val="003B3571"/>
    <w:rsid w:val="003B59A1"/>
    <w:rsid w:val="003C4380"/>
    <w:rsid w:val="003C4E57"/>
    <w:rsid w:val="003D290A"/>
    <w:rsid w:val="003D3DB6"/>
    <w:rsid w:val="004064DD"/>
    <w:rsid w:val="00422FE3"/>
    <w:rsid w:val="00442B93"/>
    <w:rsid w:val="004466D8"/>
    <w:rsid w:val="0045047C"/>
    <w:rsid w:val="00455CA1"/>
    <w:rsid w:val="00463831"/>
    <w:rsid w:val="00466E32"/>
    <w:rsid w:val="004C06C0"/>
    <w:rsid w:val="004E3542"/>
    <w:rsid w:val="005066CB"/>
    <w:rsid w:val="00506F68"/>
    <w:rsid w:val="00514D2D"/>
    <w:rsid w:val="00553727"/>
    <w:rsid w:val="005542C4"/>
    <w:rsid w:val="005578DE"/>
    <w:rsid w:val="005641EB"/>
    <w:rsid w:val="00587317"/>
    <w:rsid w:val="005C49BE"/>
    <w:rsid w:val="005D185B"/>
    <w:rsid w:val="005D1E78"/>
    <w:rsid w:val="005E2F4F"/>
    <w:rsid w:val="00601A2D"/>
    <w:rsid w:val="006059D5"/>
    <w:rsid w:val="0062131E"/>
    <w:rsid w:val="00624E2F"/>
    <w:rsid w:val="006435D2"/>
    <w:rsid w:val="00646E9D"/>
    <w:rsid w:val="00646F31"/>
    <w:rsid w:val="006550F0"/>
    <w:rsid w:val="00676087"/>
    <w:rsid w:val="00681096"/>
    <w:rsid w:val="006827BD"/>
    <w:rsid w:val="006879A6"/>
    <w:rsid w:val="00693CA0"/>
    <w:rsid w:val="00694FE0"/>
    <w:rsid w:val="006A14E0"/>
    <w:rsid w:val="006A4315"/>
    <w:rsid w:val="006A65AF"/>
    <w:rsid w:val="006A7264"/>
    <w:rsid w:val="006B4F75"/>
    <w:rsid w:val="006B55D5"/>
    <w:rsid w:val="006C6EF5"/>
    <w:rsid w:val="006F1CF3"/>
    <w:rsid w:val="00701B8C"/>
    <w:rsid w:val="007116A2"/>
    <w:rsid w:val="00725245"/>
    <w:rsid w:val="0073638D"/>
    <w:rsid w:val="007373F5"/>
    <w:rsid w:val="00737F46"/>
    <w:rsid w:val="00740078"/>
    <w:rsid w:val="0074172A"/>
    <w:rsid w:val="00764BAA"/>
    <w:rsid w:val="007922B4"/>
    <w:rsid w:val="007A049C"/>
    <w:rsid w:val="007B108C"/>
    <w:rsid w:val="007C71F3"/>
    <w:rsid w:val="007D267D"/>
    <w:rsid w:val="007D40CD"/>
    <w:rsid w:val="007F792F"/>
    <w:rsid w:val="008126E6"/>
    <w:rsid w:val="00835137"/>
    <w:rsid w:val="0083557D"/>
    <w:rsid w:val="00845C49"/>
    <w:rsid w:val="00860300"/>
    <w:rsid w:val="00882749"/>
    <w:rsid w:val="008835A8"/>
    <w:rsid w:val="00887178"/>
    <w:rsid w:val="00897EB7"/>
    <w:rsid w:val="008A153D"/>
    <w:rsid w:val="008A6606"/>
    <w:rsid w:val="008A7E16"/>
    <w:rsid w:val="008C1C44"/>
    <w:rsid w:val="008C696B"/>
    <w:rsid w:val="008E0170"/>
    <w:rsid w:val="008F10F5"/>
    <w:rsid w:val="008F1747"/>
    <w:rsid w:val="008F466B"/>
    <w:rsid w:val="00924869"/>
    <w:rsid w:val="00936E87"/>
    <w:rsid w:val="00940F08"/>
    <w:rsid w:val="0094145C"/>
    <w:rsid w:val="00962094"/>
    <w:rsid w:val="00966F22"/>
    <w:rsid w:val="0097700E"/>
    <w:rsid w:val="00983860"/>
    <w:rsid w:val="009A23DE"/>
    <w:rsid w:val="009A550F"/>
    <w:rsid w:val="009B31C7"/>
    <w:rsid w:val="009C4AE4"/>
    <w:rsid w:val="009C6887"/>
    <w:rsid w:val="009D6733"/>
    <w:rsid w:val="009E58A0"/>
    <w:rsid w:val="009F03A8"/>
    <w:rsid w:val="009F3DEB"/>
    <w:rsid w:val="00A12493"/>
    <w:rsid w:val="00A13C10"/>
    <w:rsid w:val="00A16283"/>
    <w:rsid w:val="00A167F2"/>
    <w:rsid w:val="00A16D9F"/>
    <w:rsid w:val="00A40C77"/>
    <w:rsid w:val="00A548C7"/>
    <w:rsid w:val="00A640B3"/>
    <w:rsid w:val="00A644F2"/>
    <w:rsid w:val="00A911C5"/>
    <w:rsid w:val="00AA3585"/>
    <w:rsid w:val="00AB7FC1"/>
    <w:rsid w:val="00AD48C1"/>
    <w:rsid w:val="00AF0337"/>
    <w:rsid w:val="00B039B9"/>
    <w:rsid w:val="00B05624"/>
    <w:rsid w:val="00B06A97"/>
    <w:rsid w:val="00B112FF"/>
    <w:rsid w:val="00B16E31"/>
    <w:rsid w:val="00B2496D"/>
    <w:rsid w:val="00B31A74"/>
    <w:rsid w:val="00B82AB2"/>
    <w:rsid w:val="00B9627B"/>
    <w:rsid w:val="00BA5FCF"/>
    <w:rsid w:val="00BC6B7F"/>
    <w:rsid w:val="00BF1C80"/>
    <w:rsid w:val="00C02458"/>
    <w:rsid w:val="00C054C2"/>
    <w:rsid w:val="00C05FD3"/>
    <w:rsid w:val="00C07D00"/>
    <w:rsid w:val="00C252CE"/>
    <w:rsid w:val="00C433FF"/>
    <w:rsid w:val="00C457D8"/>
    <w:rsid w:val="00C56BFE"/>
    <w:rsid w:val="00C61950"/>
    <w:rsid w:val="00C647B0"/>
    <w:rsid w:val="00C66858"/>
    <w:rsid w:val="00C762CC"/>
    <w:rsid w:val="00C86386"/>
    <w:rsid w:val="00C91456"/>
    <w:rsid w:val="00CB5171"/>
    <w:rsid w:val="00CC7FA0"/>
    <w:rsid w:val="00CD74F5"/>
    <w:rsid w:val="00CF7181"/>
    <w:rsid w:val="00D00A70"/>
    <w:rsid w:val="00D10553"/>
    <w:rsid w:val="00D1145F"/>
    <w:rsid w:val="00D126D3"/>
    <w:rsid w:val="00D26E8E"/>
    <w:rsid w:val="00D27B88"/>
    <w:rsid w:val="00D315C3"/>
    <w:rsid w:val="00D3227C"/>
    <w:rsid w:val="00D4136E"/>
    <w:rsid w:val="00D4322D"/>
    <w:rsid w:val="00D462B2"/>
    <w:rsid w:val="00D4751C"/>
    <w:rsid w:val="00D51627"/>
    <w:rsid w:val="00D80E35"/>
    <w:rsid w:val="00D9194F"/>
    <w:rsid w:val="00D9484C"/>
    <w:rsid w:val="00DA1D78"/>
    <w:rsid w:val="00DC1C99"/>
    <w:rsid w:val="00DC7097"/>
    <w:rsid w:val="00DD7165"/>
    <w:rsid w:val="00DE01D7"/>
    <w:rsid w:val="00E14DAC"/>
    <w:rsid w:val="00E21F00"/>
    <w:rsid w:val="00E35FC1"/>
    <w:rsid w:val="00E454B4"/>
    <w:rsid w:val="00E50722"/>
    <w:rsid w:val="00E579AA"/>
    <w:rsid w:val="00E773B1"/>
    <w:rsid w:val="00E77E53"/>
    <w:rsid w:val="00E81BCD"/>
    <w:rsid w:val="00E97148"/>
    <w:rsid w:val="00EA7601"/>
    <w:rsid w:val="00EB5A94"/>
    <w:rsid w:val="00EE183A"/>
    <w:rsid w:val="00EE7296"/>
    <w:rsid w:val="00EF1660"/>
    <w:rsid w:val="00EF5067"/>
    <w:rsid w:val="00F0056E"/>
    <w:rsid w:val="00F052C8"/>
    <w:rsid w:val="00F2514E"/>
    <w:rsid w:val="00F25313"/>
    <w:rsid w:val="00F254DF"/>
    <w:rsid w:val="00F3305D"/>
    <w:rsid w:val="00F34328"/>
    <w:rsid w:val="00F357C1"/>
    <w:rsid w:val="00F4134F"/>
    <w:rsid w:val="00F631E2"/>
    <w:rsid w:val="00FA014A"/>
    <w:rsid w:val="00FD4034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D74B738"/>
  <w15:chartTrackingRefBased/>
  <w15:docId w15:val="{654711CD-2071-4A90-AC09-F08E8AB4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4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85B"/>
  </w:style>
  <w:style w:type="paragraph" w:styleId="Stopka">
    <w:name w:val="footer"/>
    <w:basedOn w:val="Normalny"/>
    <w:link w:val="Stopka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85B"/>
  </w:style>
  <w:style w:type="paragraph" w:styleId="Tekstdymka">
    <w:name w:val="Balloon Text"/>
    <w:basedOn w:val="Normalny"/>
    <w:link w:val="TekstdymkaZnak"/>
    <w:uiPriority w:val="99"/>
    <w:semiHidden/>
    <w:unhideWhenUsed/>
    <w:rsid w:val="005D185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D185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185B"/>
    <w:rPr>
      <w:color w:val="0000FF"/>
      <w:u w:val="single"/>
    </w:rPr>
  </w:style>
  <w:style w:type="table" w:styleId="Tabela-Siatka">
    <w:name w:val="Table Grid"/>
    <w:basedOn w:val="Standardowy"/>
    <w:uiPriority w:val="59"/>
    <w:rsid w:val="007B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D1145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56203"/>
    <w:pPr>
      <w:spacing w:after="0" w:line="240" w:lineRule="auto"/>
    </w:pPr>
    <w:rPr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156203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56203"/>
    <w:pPr>
      <w:spacing w:after="0" w:line="240" w:lineRule="auto"/>
      <w:ind w:left="720"/>
    </w:pPr>
    <w:rPr>
      <w:rFonts w:cs="Calibri"/>
    </w:rPr>
  </w:style>
  <w:style w:type="paragraph" w:customStyle="1" w:styleId="Standard">
    <w:name w:val="Standard"/>
    <w:rsid w:val="00330FE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basedOn w:val="Standard"/>
    <w:rsid w:val="00330FEE"/>
    <w:pPr>
      <w:autoSpaceDE w:val="0"/>
    </w:pPr>
    <w:rPr>
      <w:rFonts w:ascii="Cambria, Cambria" w:eastAsia="Cambria, Cambria" w:hAnsi="Cambria, Cambria" w:cs="Cambria, Cambria"/>
      <w:color w:val="000000"/>
    </w:rPr>
  </w:style>
  <w:style w:type="character" w:styleId="Nierozpoznanawzmianka">
    <w:name w:val="Unresolved Mention"/>
    <w:uiPriority w:val="99"/>
    <w:semiHidden/>
    <w:unhideWhenUsed/>
    <w:rsid w:val="00D9484C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624E2F"/>
    <w:pPr>
      <w:widowControl/>
      <w:spacing w:after="120" w:line="254" w:lineRule="auto"/>
    </w:pPr>
    <w:rPr>
      <w:rFonts w:ascii="Calibri" w:hAnsi="Calibri" w:cs="Tahoma"/>
      <w:sz w:val="22"/>
      <w:szCs w:val="22"/>
      <w:lang w:eastAsia="en-US" w:bidi="ar-SA"/>
    </w:rPr>
  </w:style>
  <w:style w:type="paragraph" w:customStyle="1" w:styleId="Standarduser">
    <w:name w:val="Standard (user)"/>
    <w:rsid w:val="006F1CF3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3D290A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B517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35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3542"/>
    <w:rPr>
      <w:lang w:eastAsia="en-US"/>
    </w:rPr>
  </w:style>
  <w:style w:type="paragraph" w:styleId="NormalnyWeb">
    <w:name w:val="Normal (Web)"/>
    <w:basedOn w:val="Normalny"/>
    <w:uiPriority w:val="99"/>
    <w:unhideWhenUsed/>
    <w:rsid w:val="004E354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46F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agatas</dc:creator>
  <cp:keywords/>
  <cp:lastModifiedBy>Elżbieta Chońska</cp:lastModifiedBy>
  <cp:revision>25</cp:revision>
  <cp:lastPrinted>2019-08-07T07:00:00Z</cp:lastPrinted>
  <dcterms:created xsi:type="dcterms:W3CDTF">2025-07-09T13:59:00Z</dcterms:created>
  <dcterms:modified xsi:type="dcterms:W3CDTF">2025-11-28T11:50:00Z</dcterms:modified>
</cp:coreProperties>
</file>